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65"/>
        <w:gridCol w:w="930"/>
        <w:gridCol w:w="1755"/>
        <w:gridCol w:w="1560"/>
        <w:gridCol w:w="5790"/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0" w:firstLine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Date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Prepared (plan)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Participated (communicate)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Comprehension (Discern)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Notes (Thinking Skills, Social Skills, comprehension,other)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080" w:right="1260" w:top="1440" w:bottom="4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b w:val="1"/>
        <w:rtl w:val="0"/>
      </w:rPr>
      <w:t xml:space="preserve">Book Club Rubric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  <w:rtl w:val="0"/>
      </w:rPr>
      <w:t xml:space="preserve">Name: </w:t>
      <w:tab/>
      <w:tab/>
      <w:t xml:space="preserve"> 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b w:val="1"/>
        <w:i w:val="1"/>
        <w:rtl w:val="0"/>
      </w:rPr>
      <w:t xml:space="preserve">Outcome: Plan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smallCaps w:val="0"/>
        <w:rtl w:val="0"/>
      </w:rPr>
      <w:t xml:space="preserve">MS: Comes to meeting with a completed job</w:t>
    </w:r>
    <w:r w:rsidRPr="00000000" w:rsidR="00000000" w:rsidDel="00000000">
      <w:rPr>
        <w:rtl w:val="0"/>
      </w:rPr>
      <w:t xml:space="preserve"> and book</w:t>
    </w:r>
  </w:p>
  <w:p w:rsidP="00000000" w:rsidRPr="00000000" w:rsidR="00000000" w:rsidDel="00000000" w:rsidRDefault="00000000">
    <w:pPr>
      <w:keepNext w:val="0"/>
      <w:keepLines w:val="0"/>
      <w:widowControl w:val="0"/>
      <w:ind w:right="0"/>
      <w:contextualSpacing w:val="0"/>
    </w:pPr>
    <w:r w:rsidRPr="00000000" w:rsidR="00000000" w:rsidDel="00000000">
      <w:rPr>
        <w:rtl w:val="0"/>
      </w:rPr>
      <w:t xml:space="preserve">ES: Comes to meeting with a completed job that reflects careful work and a readiness for discussion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left"/>
    </w:pPr>
    <w:r w:rsidRPr="00000000" w:rsidR="00000000" w:rsidDel="00000000">
      <w:rPr>
        <w:b w:val="1"/>
        <w:i w:val="1"/>
        <w:rtl w:val="0"/>
      </w:rPr>
      <w:t xml:space="preserve">Outcome: Collaborate</w:t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left"/>
    </w:pPr>
    <w:r w:rsidRPr="00000000" w:rsidR="00000000" w:rsidDel="00000000">
      <w:rPr>
        <w:b w:val="1"/>
        <w:i w:val="1"/>
        <w:rtl w:val="0"/>
      </w:rPr>
      <w:t xml:space="preserve">MS: </w:t>
    </w:r>
    <w:r w:rsidRPr="00000000" w:rsidR="00000000" w:rsidDel="00000000">
      <w:rPr>
        <w:rtl w:val="0"/>
      </w:rPr>
      <w:t xml:space="preserve">Participates in the conversation consistently and positively, occasionally refers to text</w:t>
    </w:r>
    <w:r w:rsidRPr="00000000" w:rsidR="00000000" w:rsidDel="00000000">
      <w:rPr>
        <w:b w:val="1"/>
        <w:i w:val="1"/>
        <w:rtl w:val="0"/>
      </w:rPr>
      <w:t xml:space="preserve">: 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left"/>
    </w:pPr>
    <w:r w:rsidRPr="00000000" w:rsidR="00000000" w:rsidDel="00000000">
      <w:rPr>
        <w:rtl w:val="0"/>
      </w:rPr>
      <w:t xml:space="preserve">ES: Leader in the group, uses accountable talk, helps to facilitate conversation, refers to text often and directly.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left"/>
    </w:pPr>
    <w:r w:rsidRPr="00000000" w:rsidR="00000000" w:rsidDel="00000000">
      <w:rPr>
        <w:b w:val="1"/>
        <w:i w:val="1"/>
        <w:rtl w:val="0"/>
      </w:rPr>
      <w:t xml:space="preserve">Outcome: Discern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rtl w:val="0"/>
      </w:rPr>
      <w:t xml:space="preserve">MS: Based on literature circle conversation and job completion, it is clear that she comprehends the text.</w:t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rtl w:val="0"/>
      </w:rPr>
      <w:t xml:space="preserve">ES:  Based on literature circle conversation and job completion, she analyses and shares inferences that go beyond basic comprehension.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8"/>
        <w:u w:val="none"/>
        <w:vertAlign w:val="baseline"/>
        <w:rtl w:val="0"/>
      </w:rPr>
      <w:t xml:space="preserve">Literature Circle Observation Sheet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grade book club rubric.docx</dc:title>
</cp:coreProperties>
</file>